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0759" w14:textId="01530777" w:rsidR="009D1C74" w:rsidRDefault="002823F9" w:rsidP="009D1C74">
      <w:pPr>
        <w:rPr>
          <w:b/>
          <w:bCs/>
        </w:rPr>
      </w:pPr>
      <w:r>
        <w:rPr>
          <w:noProof/>
        </w:rPr>
        <w:drawing>
          <wp:anchor distT="0" distB="0" distL="114300" distR="114300" simplePos="0" relativeHeight="251658240" behindDoc="1" locked="0" layoutInCell="1" allowOverlap="1" wp14:anchorId="716D82E0" wp14:editId="233FDCFF">
            <wp:simplePos x="0" y="0"/>
            <wp:positionH relativeFrom="column">
              <wp:posOffset>4289637</wp:posOffset>
            </wp:positionH>
            <wp:positionV relativeFrom="paragraph">
              <wp:posOffset>-290830</wp:posOffset>
            </wp:positionV>
            <wp:extent cx="1302082" cy="677333"/>
            <wp:effectExtent l="0" t="0" r="0" b="0"/>
            <wp:wrapNone/>
            <wp:docPr id="15044037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705" cy="6781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C74">
        <w:rPr>
          <w:b/>
          <w:bCs/>
        </w:rPr>
        <w:t xml:space="preserve">TURFGRASS KUNSTMURU </w:t>
      </w:r>
      <w:r w:rsidR="009D1C74" w:rsidRPr="009D1C74">
        <w:rPr>
          <w:b/>
          <w:bCs/>
        </w:rPr>
        <w:t>PAIGALDUS</w:t>
      </w:r>
      <w:r w:rsidR="004F7606">
        <w:rPr>
          <w:b/>
          <w:bCs/>
        </w:rPr>
        <w:t>- JA HOOLDUSJUHEND</w:t>
      </w:r>
      <w:bookmarkStart w:id="0" w:name="_Hlk190697532"/>
      <w:bookmarkEnd w:id="0"/>
    </w:p>
    <w:p w14:paraId="5FA17118" w14:textId="5B956B89" w:rsidR="009D1C74" w:rsidRPr="009D1C74" w:rsidRDefault="009D1C74" w:rsidP="009D1C74">
      <w:r w:rsidRPr="009D1C74">
        <w:br/>
        <w:t>TURFGRASS kunstmuru on loodud lihtsaks paigaldamiseks. Arvutage hoolikalt välja vajalikud täpsed pikkused ja laiused, et vähendada materjalikulu, ning järgige seejärel meie paigaldusjuhendit</w:t>
      </w:r>
      <w:r>
        <w:t xml:space="preserve"> parima</w:t>
      </w:r>
      <w:r w:rsidRPr="009D1C74">
        <w:t xml:space="preserve"> tulemuse saavutamiseks.</w:t>
      </w:r>
      <w:r w:rsidRPr="009D1C74">
        <w:br/>
        <w:t>Kunstmuru paigaldamise lihtsustamiseks soovitame rullida muru lahti mõned tunnid enne paigaldamist, et see saaks kohaneda aluspinna ja temperatuuriga.</w:t>
      </w:r>
    </w:p>
    <w:p w14:paraId="7E4674B3" w14:textId="3D540CE0" w:rsidR="009D1C74" w:rsidRPr="009D1C74" w:rsidRDefault="009D1C74" w:rsidP="009D1C74">
      <w:pPr>
        <w:spacing w:after="0" w:line="360" w:lineRule="auto"/>
        <w:rPr>
          <w:sz w:val="20"/>
          <w:szCs w:val="20"/>
        </w:rPr>
      </w:pPr>
      <w:r w:rsidRPr="009D1C74">
        <w:rPr>
          <w:b/>
          <w:bCs/>
        </w:rPr>
        <w:t>VAJALIKUD TÖÖRIISTAD</w:t>
      </w:r>
      <w:r>
        <w:rPr>
          <w:b/>
          <w:bCs/>
        </w:rPr>
        <w:t>:</w:t>
      </w:r>
      <w:r w:rsidRPr="009D1C74">
        <w:br/>
      </w:r>
      <w:r w:rsidRPr="009D1C74">
        <w:rPr>
          <w:sz w:val="20"/>
          <w:szCs w:val="20"/>
        </w:rPr>
        <w:t>- ÜHISKOMPONENTNE LIIM &amp; TEIP JA SPATEL</w:t>
      </w:r>
      <w:r w:rsidRPr="009D1C74">
        <w:rPr>
          <w:sz w:val="20"/>
          <w:szCs w:val="20"/>
        </w:rPr>
        <w:br/>
        <w:t>- ISELIIMUV LIITMISTEIP</w:t>
      </w:r>
    </w:p>
    <w:p w14:paraId="54E4A4B3" w14:textId="77777777" w:rsidR="009D1C74" w:rsidRPr="009D1C74" w:rsidRDefault="009D1C74" w:rsidP="009D1C74">
      <w:pPr>
        <w:spacing w:after="0" w:line="360" w:lineRule="auto"/>
        <w:rPr>
          <w:sz w:val="20"/>
          <w:szCs w:val="20"/>
        </w:rPr>
      </w:pPr>
      <w:r w:rsidRPr="009D1C74">
        <w:rPr>
          <w:sz w:val="20"/>
          <w:szCs w:val="20"/>
        </w:rPr>
        <w:t>- GEOTEKSTIIL</w:t>
      </w:r>
    </w:p>
    <w:p w14:paraId="4F7CA146" w14:textId="0CA55254" w:rsidR="009D1C74" w:rsidRDefault="009D1C74" w:rsidP="009D1C74">
      <w:pPr>
        <w:spacing w:after="0" w:line="360" w:lineRule="auto"/>
        <w:rPr>
          <w:sz w:val="20"/>
          <w:szCs w:val="20"/>
        </w:rPr>
      </w:pPr>
      <w:r w:rsidRPr="009D1C74">
        <w:rPr>
          <w:sz w:val="20"/>
          <w:szCs w:val="20"/>
        </w:rPr>
        <w:t>- NUGA</w:t>
      </w:r>
      <w:r w:rsidRPr="009D1C74">
        <w:rPr>
          <w:sz w:val="20"/>
          <w:szCs w:val="20"/>
        </w:rPr>
        <w:br/>
        <w:t>- KINNITUSNAELAD &amp; LIIV</w:t>
      </w:r>
    </w:p>
    <w:p w14:paraId="03FB79B2" w14:textId="77777777" w:rsidR="009D1C74" w:rsidRDefault="009D1C74" w:rsidP="009D1C74">
      <w:pPr>
        <w:spacing w:after="0" w:line="360" w:lineRule="auto"/>
        <w:rPr>
          <w:sz w:val="20"/>
          <w:szCs w:val="20"/>
        </w:rPr>
      </w:pPr>
    </w:p>
    <w:p w14:paraId="6FD75785" w14:textId="77777777" w:rsidR="00A74C0C" w:rsidRDefault="009D1C74" w:rsidP="009D1C74">
      <w:pPr>
        <w:spacing w:after="0" w:line="360" w:lineRule="auto"/>
      </w:pPr>
      <w:r w:rsidRPr="009D1C74">
        <w:rPr>
          <w:b/>
          <w:bCs/>
        </w:rPr>
        <w:t>Kata tihendatud pinnas geotekstiiliga</w:t>
      </w:r>
      <w:r w:rsidRPr="009D1C74">
        <w:br/>
        <w:t xml:space="preserve">Kui paigaldate TURFGRASS kunstmuru alale, kus kasvab looduslik muru või taimed, eemaldage need täielikult, kandke alale umbrohutõrjevahend ja järgige 1. etappi (B). </w:t>
      </w:r>
    </w:p>
    <w:p w14:paraId="5F13E702" w14:textId="2DCB6B12" w:rsidR="009D1C74" w:rsidRPr="009D1C74" w:rsidRDefault="009D1C74" w:rsidP="009D1C74">
      <w:pPr>
        <w:spacing w:after="0" w:line="360" w:lineRule="auto"/>
      </w:pPr>
      <w:r w:rsidRPr="009D1C74">
        <w:t>Seejärel katke pinnas geotekstiilist umbrohutõkkega, et vältida tulevast umbrohu kasvu ning parandada ja pikendada paigalduse üldist struktuurset terviklikkust. Tõmmake geotekstiil pingule, katke tükid vähemalt 16 cm ulatuses ja kinnitage need naeltega.</w:t>
      </w:r>
    </w:p>
    <w:p w14:paraId="695A0470" w14:textId="77777777" w:rsidR="009D1C74" w:rsidRDefault="009D1C74" w:rsidP="009D1C74"/>
    <w:p w14:paraId="0D4ACE37" w14:textId="7C8DF4A0" w:rsidR="00A74C0C" w:rsidRPr="00A74C0C" w:rsidRDefault="00A74C0C" w:rsidP="00BF4D39">
      <w:pPr>
        <w:pStyle w:val="Loendilik"/>
        <w:numPr>
          <w:ilvl w:val="0"/>
          <w:numId w:val="4"/>
        </w:numPr>
      </w:pPr>
      <w:r w:rsidRPr="00A74C0C">
        <w:rPr>
          <w:b/>
          <w:bCs/>
        </w:rPr>
        <w:t>Paigaldage kunstmuru tugevale, hästi kuivavale ja tasasele pinnale</w:t>
      </w:r>
      <w:r w:rsidRPr="00A74C0C">
        <w:br/>
      </w:r>
      <w:r w:rsidRPr="00BF4D39">
        <w:rPr>
          <w:b/>
          <w:bCs/>
        </w:rPr>
        <w:t>A</w:t>
      </w:r>
      <w:r>
        <w:t xml:space="preserve">: </w:t>
      </w:r>
      <w:r w:rsidRPr="00A74C0C">
        <w:t>TURFGRASS kunstmuru saab paigaldada väga erinevatele kõvadele pindadele, kuid arvestage, et all oleva pinna mustrid võivad olla murupinnal nähtavad.</w:t>
      </w:r>
      <w:r w:rsidRPr="00A74C0C">
        <w:br/>
      </w:r>
    </w:p>
    <w:p w14:paraId="629A96A6" w14:textId="77777777" w:rsidR="00A74C0C" w:rsidRDefault="00A74C0C" w:rsidP="00A74C0C">
      <w:pPr>
        <w:pStyle w:val="Loendilik"/>
      </w:pPr>
      <w:r w:rsidRPr="00A74C0C">
        <w:rPr>
          <w:b/>
          <w:bCs/>
        </w:rPr>
        <w:t>B</w:t>
      </w:r>
      <w:r>
        <w:t xml:space="preserve">: </w:t>
      </w:r>
      <w:r w:rsidRPr="00A74C0C">
        <w:t>Looduslikule pinnasele paigaldamisel kasutage hästi tihendatud vähemalt 10 cm paksust killustiku (nt lubjakivi ja pinnase) kihti või liiva-tsemendisegu, et pind oleks võimalikult sile. Pidage meeles, et iga konarus või ebatäiuslikkus mõjutab lõpptulemust pärast paigaldamist!</w:t>
      </w:r>
    </w:p>
    <w:p w14:paraId="096C3F01" w14:textId="77777777" w:rsidR="00A74C0C" w:rsidRDefault="00A74C0C" w:rsidP="00A74C0C">
      <w:pPr>
        <w:pStyle w:val="Loendilik"/>
      </w:pPr>
    </w:p>
    <w:p w14:paraId="257BC07C" w14:textId="77777777" w:rsidR="00BF4D39" w:rsidRPr="00BF4D39" w:rsidRDefault="00A74C0C" w:rsidP="00BF4D39">
      <w:pPr>
        <w:pStyle w:val="Loendilik"/>
        <w:numPr>
          <w:ilvl w:val="0"/>
          <w:numId w:val="4"/>
        </w:numPr>
      </w:pPr>
      <w:r w:rsidRPr="00A74C0C">
        <w:rPr>
          <w:b/>
          <w:bCs/>
        </w:rPr>
        <w:t xml:space="preserve">Lõigake ja sobitage liitekohad hoolikalt, et need oleksid </w:t>
      </w:r>
      <w:r w:rsidR="007326E1">
        <w:rPr>
          <w:b/>
          <w:bCs/>
        </w:rPr>
        <w:t xml:space="preserve">minimaalselt </w:t>
      </w:r>
      <w:r w:rsidRPr="00A74C0C">
        <w:rPr>
          <w:b/>
          <w:bCs/>
        </w:rPr>
        <w:t>märgatavad</w:t>
      </w:r>
    </w:p>
    <w:p w14:paraId="40993D94" w14:textId="70D09914" w:rsidR="007326E1" w:rsidRDefault="00137312" w:rsidP="00BF4D39">
      <w:pPr>
        <w:pStyle w:val="Loendilik"/>
      </w:pPr>
      <w:r>
        <w:rPr>
          <w:noProof/>
        </w:rPr>
        <w:drawing>
          <wp:anchor distT="0" distB="0" distL="114300" distR="114300" simplePos="0" relativeHeight="251664384" behindDoc="1" locked="0" layoutInCell="1" allowOverlap="1" wp14:anchorId="1CAA0C9B" wp14:editId="4C45EB2E">
            <wp:simplePos x="0" y="0"/>
            <wp:positionH relativeFrom="margin">
              <wp:posOffset>-425095</wp:posOffset>
            </wp:positionH>
            <wp:positionV relativeFrom="paragraph">
              <wp:posOffset>1351915</wp:posOffset>
            </wp:positionV>
            <wp:extent cx="949764" cy="494060"/>
            <wp:effectExtent l="0" t="0" r="0" b="0"/>
            <wp:wrapNone/>
            <wp:docPr id="73309471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764" cy="49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6E1" w:rsidRPr="00A74C0C">
        <w:t xml:space="preserve">Lõigake iga liite serv vähemalt 2 </w:t>
      </w:r>
      <w:r w:rsidR="007326E1">
        <w:t>õmblus</w:t>
      </w:r>
      <w:r w:rsidR="007326E1" w:rsidRPr="00A74C0C">
        <w:t xml:space="preserve">joone </w:t>
      </w:r>
      <w:r w:rsidR="007326E1">
        <w:t>(</w:t>
      </w:r>
      <w:r w:rsidR="007326E1" w:rsidRPr="007326E1">
        <w:t>murukangas oleva</w:t>
      </w:r>
      <w:r w:rsidR="007326E1">
        <w:t>d</w:t>
      </w:r>
      <w:r w:rsidR="007326E1" w:rsidRPr="007326E1">
        <w:t xml:space="preserve"> r</w:t>
      </w:r>
      <w:r w:rsidR="007326E1">
        <w:t>ead</w:t>
      </w:r>
      <w:r w:rsidR="007326E1" w:rsidRPr="007326E1">
        <w:t>, kuhu kunstkiud on kinnitatud</w:t>
      </w:r>
      <w:r w:rsidR="007326E1">
        <w:t xml:space="preserve">) </w:t>
      </w:r>
      <w:r w:rsidR="007326E1" w:rsidRPr="00A74C0C">
        <w:t>ulatuses</w:t>
      </w:r>
      <w:r w:rsidR="007326E1">
        <w:t xml:space="preserve"> ära</w:t>
      </w:r>
      <w:r w:rsidR="007326E1" w:rsidRPr="00A74C0C">
        <w:t>, eemaldades kõik ebatäiuslikud kiud, et saavutada nähtamatud liitekohad. Mida hoolikamalt te seda etappi teete, seda loomulikum jääb tulemus. Kontrollige ka, et tükid sobiksid omavahel täiuslikult, et liitekohad oleksid võimalikult märkamatud. Selle saavutamiseks asetage servad maksimaalselt 4 mm kaugusele üksteisest.</w:t>
      </w:r>
      <w:r w:rsidRPr="00137312">
        <w:rPr>
          <w:noProof/>
        </w:rPr>
        <w:t xml:space="preserve"> </w:t>
      </w:r>
    </w:p>
    <w:p w14:paraId="3D0FC4AC" w14:textId="77777777" w:rsidR="007326E1" w:rsidRPr="007326E1" w:rsidRDefault="007326E1" w:rsidP="007326E1">
      <w:pPr>
        <w:pStyle w:val="Loendilik"/>
      </w:pPr>
    </w:p>
    <w:p w14:paraId="03EDD1BA" w14:textId="77777777" w:rsidR="007326E1" w:rsidRPr="00BF4D39" w:rsidRDefault="007326E1" w:rsidP="007326E1">
      <w:pPr>
        <w:pStyle w:val="Loendilik"/>
        <w:numPr>
          <w:ilvl w:val="0"/>
          <w:numId w:val="4"/>
        </w:numPr>
        <w:rPr>
          <w:rStyle w:val="Tugev"/>
          <w:b w:val="0"/>
          <w:bCs w:val="0"/>
        </w:rPr>
      </w:pPr>
      <w:r>
        <w:rPr>
          <w:rStyle w:val="Tugev"/>
        </w:rPr>
        <w:t>Asetage liitmisriba iga liitekoha keskele ja kinnitage need omavahel</w:t>
      </w:r>
    </w:p>
    <w:p w14:paraId="164F9789" w14:textId="67D49B72" w:rsidR="00BF4D39" w:rsidRDefault="00BF4D39" w:rsidP="00BF4D39">
      <w:pPr>
        <w:pStyle w:val="Loendilik"/>
      </w:pPr>
      <w:r>
        <w:t>Avage liitekohad uuesti ja asetage iseliimuvad liitmisribad iga liitekoha keskele. Kui kasutate tavalist liitmisriba või -teipi, kandke ribale meie TURFGRASS liim. Vajutage liitekohad kinni, kõndides mööda liiteid (astuge ainult servadele) ja asetades nende peale rasked esemed (nt 25 kg liivakotid, nagu joonisel näidatud). Laske liimil kuivada vähemalt 24 tundi. Kui kunstmuru on paigaldatud tihendatud pinnasele, kinnitage muru lisaks naeltega aluspinna külge mööda liitekohti – see on professionaalne  korralik paigaldus.</w:t>
      </w:r>
    </w:p>
    <w:p w14:paraId="27FD3D72" w14:textId="77777777" w:rsidR="00BF4D39" w:rsidRPr="00BF4D39" w:rsidRDefault="00BF4D39" w:rsidP="00BF4D39">
      <w:pPr>
        <w:pStyle w:val="Loendilik"/>
        <w:rPr>
          <w:rStyle w:val="Tugev"/>
          <w:b w:val="0"/>
          <w:bCs w:val="0"/>
        </w:rPr>
      </w:pPr>
    </w:p>
    <w:p w14:paraId="399B5EDA" w14:textId="421B0C25" w:rsidR="00BF4D39" w:rsidRDefault="00BF4D39" w:rsidP="007326E1">
      <w:pPr>
        <w:pStyle w:val="Loendilik"/>
        <w:numPr>
          <w:ilvl w:val="0"/>
          <w:numId w:val="4"/>
        </w:numPr>
        <w:rPr>
          <w:rStyle w:val="Tugev"/>
          <w:b w:val="0"/>
          <w:bCs w:val="0"/>
        </w:rPr>
      </w:pPr>
      <w:r w:rsidRPr="00BF4D39">
        <w:rPr>
          <w:b/>
          <w:bCs/>
        </w:rPr>
        <w:t>Kohandage tükid perimeetri järgi ja kinnitage need</w:t>
      </w:r>
      <w:r w:rsidRPr="00BF4D39">
        <w:br/>
        <w:t>Kui kõik liitekohad on kindlalt paigas, lõigake kunstmuru välimised servad vastavalt perimeetrile. Keerake muruservad tagasi, et aluskiht oleks nähtav ja lõigake üleliigne osa terava noaga tagantpoolt, kontrollides iga paari sentimeetri järel, et lõige oleks sirge.</w:t>
      </w:r>
      <w:r w:rsidRPr="00BF4D39">
        <w:br/>
        <w:t>Kasutage sobivat liimi, et kinnitada perimeeter kõvale aluspinnale ning naelu, et ankurdada muru tihendatud pinnasele.</w:t>
      </w:r>
    </w:p>
    <w:p w14:paraId="5513AFC0" w14:textId="77777777" w:rsidR="00BF4D39" w:rsidRDefault="00BF4D39" w:rsidP="00BF4D39">
      <w:pPr>
        <w:pStyle w:val="Loendilik"/>
        <w:rPr>
          <w:rStyle w:val="Tugev"/>
          <w:b w:val="0"/>
          <w:bCs w:val="0"/>
        </w:rPr>
      </w:pPr>
    </w:p>
    <w:p w14:paraId="0AD2C722" w14:textId="66B57F55" w:rsidR="00BF4D39" w:rsidRPr="00BF4D39" w:rsidRDefault="00BF4D39" w:rsidP="00BF4D39">
      <w:pPr>
        <w:pStyle w:val="Loendilik"/>
        <w:numPr>
          <w:ilvl w:val="0"/>
          <w:numId w:val="4"/>
        </w:numPr>
        <w:rPr>
          <w:rStyle w:val="Tugev"/>
          <w:b w:val="0"/>
          <w:bCs w:val="0"/>
        </w:rPr>
      </w:pPr>
      <w:r w:rsidRPr="00BF4D39">
        <w:rPr>
          <w:b/>
          <w:bCs/>
        </w:rPr>
        <w:t xml:space="preserve">Harjake kunstmuru kiudude tõstmiseks ja soovi korral lõpetage paigaldus </w:t>
      </w:r>
      <w:r w:rsidR="004F7606">
        <w:rPr>
          <w:b/>
          <w:bCs/>
        </w:rPr>
        <w:t>räni</w:t>
      </w:r>
      <w:r w:rsidRPr="00BF4D39">
        <w:rPr>
          <w:b/>
          <w:bCs/>
        </w:rPr>
        <w:t>liiva täitega</w:t>
      </w:r>
      <w:r w:rsidRPr="00BF4D39">
        <w:br/>
        <w:t xml:space="preserve">Täitke kunstmuru ümara, pestud ja puhta 0,7–0,8 mm suuruse </w:t>
      </w:r>
      <w:r w:rsidR="004F7606">
        <w:t>räni</w:t>
      </w:r>
      <w:r w:rsidRPr="00BF4D39">
        <w:t>liivaga, mille puhtusaste on vähemalt 96%, et tagada maksimaalne vastupidavus, eriti pikkade kiududega pindadel. Liivatäide parandab murukiudude elastsust ja pikendab muru kasutusiga. Lisaks säilitab liiv niiskust, aidates kuumadel suvepäevadel muru jahutada. Harjake kunstmuru enne täitmist vastukarva, seejärel jaotage liiv ühtlaselt, lisades seda järk-järgult.</w:t>
      </w:r>
    </w:p>
    <w:p w14:paraId="284887FC" w14:textId="77777777" w:rsidR="004F7606" w:rsidRDefault="004F7606" w:rsidP="007326E1">
      <w:pPr>
        <w:pStyle w:val="Loendilik"/>
      </w:pPr>
    </w:p>
    <w:p w14:paraId="654E1B07" w14:textId="77777777" w:rsidR="00137312" w:rsidRDefault="00137312" w:rsidP="004F7606">
      <w:pPr>
        <w:rPr>
          <w:b/>
          <w:bCs/>
        </w:rPr>
      </w:pPr>
    </w:p>
    <w:p w14:paraId="58E47E64" w14:textId="77777777" w:rsidR="00137312" w:rsidRDefault="00137312" w:rsidP="004F7606">
      <w:pPr>
        <w:rPr>
          <w:b/>
          <w:bCs/>
        </w:rPr>
      </w:pPr>
    </w:p>
    <w:p w14:paraId="18C7C810" w14:textId="77777777" w:rsidR="00137312" w:rsidRDefault="00137312" w:rsidP="004F7606">
      <w:pPr>
        <w:rPr>
          <w:b/>
          <w:bCs/>
        </w:rPr>
      </w:pPr>
    </w:p>
    <w:p w14:paraId="5CA7F932" w14:textId="77777777" w:rsidR="00137312" w:rsidRDefault="00137312" w:rsidP="004F7606">
      <w:pPr>
        <w:rPr>
          <w:b/>
          <w:bCs/>
        </w:rPr>
      </w:pPr>
    </w:p>
    <w:p w14:paraId="010A4799" w14:textId="77777777" w:rsidR="00137312" w:rsidRDefault="00137312" w:rsidP="004F7606">
      <w:pPr>
        <w:rPr>
          <w:b/>
          <w:bCs/>
        </w:rPr>
      </w:pPr>
    </w:p>
    <w:p w14:paraId="223AE36D" w14:textId="77777777" w:rsidR="00137312" w:rsidRDefault="00137312" w:rsidP="004F7606">
      <w:pPr>
        <w:rPr>
          <w:b/>
          <w:bCs/>
        </w:rPr>
      </w:pPr>
    </w:p>
    <w:p w14:paraId="7C19B43E" w14:textId="3AF6DE92" w:rsidR="00137312" w:rsidRDefault="00137312" w:rsidP="004F7606">
      <w:pPr>
        <w:rPr>
          <w:b/>
          <w:bCs/>
        </w:rPr>
      </w:pPr>
    </w:p>
    <w:p w14:paraId="774747A1" w14:textId="2BC55664" w:rsidR="00137312" w:rsidRDefault="00137312" w:rsidP="004F7606">
      <w:pPr>
        <w:rPr>
          <w:b/>
          <w:bCs/>
        </w:rPr>
      </w:pPr>
      <w:r>
        <w:rPr>
          <w:noProof/>
        </w:rPr>
        <w:drawing>
          <wp:anchor distT="0" distB="0" distL="114300" distR="114300" simplePos="0" relativeHeight="251666432" behindDoc="1" locked="0" layoutInCell="1" allowOverlap="1" wp14:anchorId="5F7BB71D" wp14:editId="3E408548">
            <wp:simplePos x="0" y="0"/>
            <wp:positionH relativeFrom="margin">
              <wp:posOffset>-438982</wp:posOffset>
            </wp:positionH>
            <wp:positionV relativeFrom="paragraph">
              <wp:posOffset>747395</wp:posOffset>
            </wp:positionV>
            <wp:extent cx="949764" cy="494060"/>
            <wp:effectExtent l="0" t="0" r="0" b="0"/>
            <wp:wrapNone/>
            <wp:docPr id="15102393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764" cy="49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BBC921" w14:textId="0124AE81" w:rsidR="004F7606" w:rsidRPr="004F7606" w:rsidRDefault="004F7606" w:rsidP="004F7606">
      <w:r w:rsidRPr="004F7606">
        <w:rPr>
          <w:b/>
          <w:bCs/>
        </w:rPr>
        <w:lastRenderedPageBreak/>
        <w:t>HOOLDUS</w:t>
      </w:r>
      <w:r>
        <w:rPr>
          <w:b/>
          <w:bCs/>
        </w:rPr>
        <w:t>JUHEND:</w:t>
      </w:r>
      <w:r w:rsidRPr="004F7606">
        <w:br/>
        <w:t xml:space="preserve">TURFGRASS kunstmuru </w:t>
      </w:r>
      <w:r>
        <w:t xml:space="preserve">praktiliselt ei </w:t>
      </w:r>
      <w:r w:rsidRPr="004F7606">
        <w:t>vaja hooldust. Siiski aitab see hooldusjuhend hoida teie muru suurepärases seisukorras aastaid.</w:t>
      </w:r>
    </w:p>
    <w:p w14:paraId="641FEFFF" w14:textId="77777777" w:rsidR="004F7606" w:rsidRPr="004F7606" w:rsidRDefault="004F7606" w:rsidP="004F7606">
      <w:pPr>
        <w:pStyle w:val="Loendilik"/>
      </w:pPr>
      <w:r w:rsidRPr="004F7606">
        <w:rPr>
          <w:b/>
          <w:bCs/>
        </w:rPr>
        <w:t>Puhastamine</w:t>
      </w:r>
      <w:r w:rsidRPr="004F7606">
        <w:br/>
        <w:t>• Loputage muru aiavoolikuga, et eemaldada tolm, mustus ja praht. Kui murule satub loomade väljaheiteid, eemaldage need ja puhastage ala lahjendatud desinfitseerimisvahendiga.</w:t>
      </w:r>
    </w:p>
    <w:p w14:paraId="3846F0E4" w14:textId="77777777" w:rsidR="004F7606" w:rsidRPr="004F7606" w:rsidRDefault="004F7606" w:rsidP="004F7606">
      <w:pPr>
        <w:pStyle w:val="Loendilik"/>
      </w:pPr>
      <w:r w:rsidRPr="004F7606">
        <w:rPr>
          <w:b/>
          <w:bCs/>
        </w:rPr>
        <w:t>Harjamine</w:t>
      </w:r>
      <w:r w:rsidRPr="004F7606">
        <w:br/>
        <w:t>• Suure koormuse tõttu võivad murukiud ajutiselt lameneda. Harjake kiud tagasi püsti ja lisage vajadusel räniliiva täidet, et taastada muru algne tervislik ja loomulik välimus.</w:t>
      </w:r>
    </w:p>
    <w:p w14:paraId="149419D9" w14:textId="55EA2957" w:rsidR="004F7606" w:rsidRPr="004F7606" w:rsidRDefault="004F7606" w:rsidP="004F7606">
      <w:pPr>
        <w:pStyle w:val="Loendilik"/>
      </w:pPr>
      <w:r w:rsidRPr="004F7606">
        <w:rPr>
          <w:b/>
          <w:bCs/>
        </w:rPr>
        <w:t>Erimeetmed: mida teha järgmistel juhtudel…</w:t>
      </w:r>
      <w:r w:rsidRPr="004F7606">
        <w:br/>
      </w:r>
      <w:r w:rsidRPr="004F7606">
        <w:rPr>
          <w:b/>
          <w:bCs/>
        </w:rPr>
        <w:t>Kõrged temperatuurid</w:t>
      </w:r>
      <w:r w:rsidRPr="004F7606">
        <w:br/>
        <w:t xml:space="preserve">• Üle 60 °C temperatuur võib kahjustada murukiude. Olge ettevaatlik klaasi peegelduste ja </w:t>
      </w:r>
      <w:r>
        <w:t xml:space="preserve">maha visatud </w:t>
      </w:r>
      <w:r w:rsidRPr="004F7606">
        <w:t>sigarettide suhtes, et säilitada muru suurepärane välimus. Kuumadel suvepäevadel võib otsese päikese käes</w:t>
      </w:r>
      <w:r>
        <w:t xml:space="preserve"> kunst</w:t>
      </w:r>
      <w:r w:rsidRPr="004F7606">
        <w:t xml:space="preserve">muru temperatuur </w:t>
      </w:r>
      <w:r>
        <w:t>tõusta</w:t>
      </w:r>
      <w:r w:rsidRPr="004F7606">
        <w:t xml:space="preserve"> kõrgeks. Hoidke niiskust ja värskust, pritsides murule vett ja lisades räniliiva täidet.</w:t>
      </w:r>
    </w:p>
    <w:p w14:paraId="10B04418" w14:textId="76772244" w:rsidR="004F7606" w:rsidRPr="004F7606" w:rsidRDefault="004F7606" w:rsidP="004F7606">
      <w:pPr>
        <w:pStyle w:val="Loendilik"/>
      </w:pPr>
      <w:r w:rsidRPr="004F7606">
        <w:rPr>
          <w:b/>
          <w:bCs/>
        </w:rPr>
        <w:t>Umbrohi ja seened</w:t>
      </w:r>
      <w:r w:rsidRPr="004F7606">
        <w:br/>
        <w:t>• Umbrohuseemned võivad sattuda TURFGRASS murule tuule või putukate kaudu. Eriti niisketes tingimustes võivad ilmuda seened</w:t>
      </w:r>
      <w:r w:rsidR="00137312">
        <w:t xml:space="preserve"> või umbrohi, need saab käsitsi eemaldada. </w:t>
      </w:r>
    </w:p>
    <w:p w14:paraId="55311147" w14:textId="51AE2B77" w:rsidR="004F7606" w:rsidRDefault="004F7606" w:rsidP="004F7606">
      <w:pPr>
        <w:pStyle w:val="Loendilik"/>
      </w:pPr>
      <w:r w:rsidRPr="004F7606">
        <w:rPr>
          <w:b/>
          <w:bCs/>
        </w:rPr>
        <w:t>Muud probleemid murul?</w:t>
      </w:r>
      <w:r w:rsidRPr="004F7606">
        <w:br/>
        <w:t>Võtke meiega julgelt ühendust!</w:t>
      </w:r>
    </w:p>
    <w:p w14:paraId="7532F30E" w14:textId="3EA3598C" w:rsidR="00972180" w:rsidRDefault="00972180" w:rsidP="004F7606">
      <w:pPr>
        <w:pStyle w:val="Loendilik"/>
      </w:pPr>
      <w:r w:rsidRPr="00972180">
        <w:rPr>
          <w:sz w:val="20"/>
          <w:szCs w:val="20"/>
        </w:rPr>
        <w:t xml:space="preserve">Tõlgitud tootja kodulehel olevast infost, täpsem info </w:t>
      </w:r>
      <w:hyperlink r:id="rId7" w:history="1">
        <w:r w:rsidRPr="00972180">
          <w:rPr>
            <w:rStyle w:val="Hperlink"/>
            <w:sz w:val="20"/>
            <w:szCs w:val="20"/>
          </w:rPr>
          <w:t>www.turfgrass.net</w:t>
        </w:r>
      </w:hyperlink>
      <w:r w:rsidRPr="00972180">
        <w:rPr>
          <w:sz w:val="20"/>
          <w:szCs w:val="20"/>
        </w:rPr>
        <w:t>.</w:t>
      </w:r>
    </w:p>
    <w:p w14:paraId="71513E1B" w14:textId="5C7AFDC6" w:rsidR="00972180" w:rsidRPr="00972180" w:rsidRDefault="00B70ACB" w:rsidP="00B70ACB">
      <w:pPr>
        <w:jc w:val="both"/>
        <w:rPr>
          <w:sz w:val="20"/>
          <w:szCs w:val="20"/>
        </w:rPr>
      </w:pPr>
      <w:r w:rsidRPr="00234FE6">
        <w:t xml:space="preserve">Kõik ülaltoodud kirjelduste täpsustamiseks ja küsimuste korral palun võtke meiega ühendust või vaadake kodulehelt </w:t>
      </w:r>
      <w:hyperlink r:id="rId8" w:history="1">
        <w:r w:rsidRPr="00234FE6">
          <w:rPr>
            <w:rStyle w:val="Hperlink"/>
          </w:rPr>
          <w:t>www.porandakeskus.ee</w:t>
        </w:r>
      </w:hyperlink>
      <w:r w:rsidR="000B36BC">
        <w:t xml:space="preserve">. </w:t>
      </w:r>
    </w:p>
    <w:p w14:paraId="24FC0462" w14:textId="31473025" w:rsidR="00B70ACB" w:rsidRPr="00234FE6" w:rsidRDefault="00B70ACB" w:rsidP="00B70ACB">
      <w:pPr>
        <w:jc w:val="both"/>
      </w:pPr>
      <w:r w:rsidRPr="00234FE6">
        <w:t>Maaletooja: Põrandakeskus OÜ, Järve 2, 11314 Tallinn, Harju maakond. Tel: +372 650 0770</w:t>
      </w:r>
    </w:p>
    <w:p w14:paraId="7315F677" w14:textId="3A8FAC4F" w:rsidR="00B70ACB" w:rsidRDefault="00B70ACB" w:rsidP="004F7606">
      <w:pPr>
        <w:pStyle w:val="Loendilik"/>
      </w:pPr>
    </w:p>
    <w:p w14:paraId="3A7B6AE0" w14:textId="16985DBD" w:rsidR="004F7606" w:rsidRDefault="004F7606" w:rsidP="004F7606">
      <w:pPr>
        <w:pStyle w:val="Loendilik"/>
      </w:pPr>
    </w:p>
    <w:p w14:paraId="7C77EE99" w14:textId="2610E6B2" w:rsidR="004F7606" w:rsidRPr="004F7606" w:rsidRDefault="004F7606" w:rsidP="004F7606">
      <w:pPr>
        <w:pStyle w:val="Loendilik"/>
      </w:pPr>
    </w:p>
    <w:p w14:paraId="3BAB5D39" w14:textId="228B3F7B" w:rsidR="007326E1" w:rsidRDefault="007326E1" w:rsidP="007326E1">
      <w:pPr>
        <w:pStyle w:val="Loendilik"/>
      </w:pPr>
      <w:r>
        <w:br/>
      </w:r>
    </w:p>
    <w:p w14:paraId="4FBF7A49" w14:textId="77777777" w:rsidR="00BF4D39" w:rsidRDefault="00BF4D39" w:rsidP="007326E1">
      <w:pPr>
        <w:pStyle w:val="Loendilik"/>
      </w:pPr>
    </w:p>
    <w:p w14:paraId="0EFB9F9A" w14:textId="59FD865C" w:rsidR="00BF4D39" w:rsidRDefault="00BF4D39" w:rsidP="00BF4D39">
      <w:pPr>
        <w:pStyle w:val="Loendilik"/>
      </w:pPr>
    </w:p>
    <w:p w14:paraId="6BCAC0F9" w14:textId="58B88B58" w:rsidR="007326E1" w:rsidRDefault="007326E1" w:rsidP="00A74C0C">
      <w:pPr>
        <w:pStyle w:val="Loendilik"/>
      </w:pPr>
      <w:r>
        <w:t xml:space="preserve"> </w:t>
      </w:r>
    </w:p>
    <w:p w14:paraId="74A938CA" w14:textId="292822D9" w:rsidR="007326E1" w:rsidRDefault="007326E1" w:rsidP="00A74C0C">
      <w:pPr>
        <w:pStyle w:val="Loendilik"/>
      </w:pPr>
    </w:p>
    <w:p w14:paraId="568E5E57" w14:textId="2E4E4975" w:rsidR="00D332B9" w:rsidRDefault="00137312">
      <w:r>
        <w:rPr>
          <w:noProof/>
        </w:rPr>
        <w:drawing>
          <wp:anchor distT="0" distB="0" distL="114300" distR="114300" simplePos="0" relativeHeight="251668480" behindDoc="1" locked="0" layoutInCell="1" allowOverlap="1" wp14:anchorId="0C64E087" wp14:editId="25A0846F">
            <wp:simplePos x="0" y="0"/>
            <wp:positionH relativeFrom="margin">
              <wp:posOffset>-504544</wp:posOffset>
            </wp:positionH>
            <wp:positionV relativeFrom="paragraph">
              <wp:posOffset>656233</wp:posOffset>
            </wp:positionV>
            <wp:extent cx="949764" cy="494060"/>
            <wp:effectExtent l="0" t="0" r="0" b="0"/>
            <wp:wrapNone/>
            <wp:docPr id="1564494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764" cy="4940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332B9" w:rsidSect="00996A3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2418"/>
    <w:multiLevelType w:val="hybridMultilevel"/>
    <w:tmpl w:val="7150A970"/>
    <w:lvl w:ilvl="0" w:tplc="806070BC">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A4937F8"/>
    <w:multiLevelType w:val="hybridMultilevel"/>
    <w:tmpl w:val="FE768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535C8B"/>
    <w:multiLevelType w:val="hybridMultilevel"/>
    <w:tmpl w:val="AC6A02C0"/>
    <w:lvl w:ilvl="0" w:tplc="F81AC29E">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3FF2CC8"/>
    <w:multiLevelType w:val="hybridMultilevel"/>
    <w:tmpl w:val="B74455A2"/>
    <w:lvl w:ilvl="0" w:tplc="85905B7A">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DA13D4C"/>
    <w:multiLevelType w:val="hybridMultilevel"/>
    <w:tmpl w:val="FE7689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32488983">
    <w:abstractNumId w:val="3"/>
  </w:num>
  <w:num w:numId="2" w16cid:durableId="1282344484">
    <w:abstractNumId w:val="0"/>
  </w:num>
  <w:num w:numId="3" w16cid:durableId="365835437">
    <w:abstractNumId w:val="2"/>
  </w:num>
  <w:num w:numId="4" w16cid:durableId="1365978528">
    <w:abstractNumId w:val="4"/>
  </w:num>
  <w:num w:numId="5" w16cid:durableId="168658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32"/>
    <w:rsid w:val="00062789"/>
    <w:rsid w:val="000B36BC"/>
    <w:rsid w:val="00137312"/>
    <w:rsid w:val="002823F9"/>
    <w:rsid w:val="004F7606"/>
    <w:rsid w:val="00653CB6"/>
    <w:rsid w:val="007326E1"/>
    <w:rsid w:val="007C470D"/>
    <w:rsid w:val="00952683"/>
    <w:rsid w:val="00972180"/>
    <w:rsid w:val="00996A32"/>
    <w:rsid w:val="009D1C74"/>
    <w:rsid w:val="00A74C0C"/>
    <w:rsid w:val="00B70ACB"/>
    <w:rsid w:val="00BF4D39"/>
    <w:rsid w:val="00D332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07D7"/>
  <w15:chartTrackingRefBased/>
  <w15:docId w15:val="{31BAC6DE-8120-4897-BA1D-9A7B12F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6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96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96A32"/>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96A32"/>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96A32"/>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96A3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96A3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96A3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96A3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6A32"/>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96A3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96A32"/>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96A32"/>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96A32"/>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96A3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6A3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6A3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6A3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6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96A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6A3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96A3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6A32"/>
    <w:pPr>
      <w:spacing w:before="160"/>
      <w:jc w:val="center"/>
    </w:pPr>
    <w:rPr>
      <w:i/>
      <w:iCs/>
      <w:color w:val="404040" w:themeColor="text1" w:themeTint="BF"/>
    </w:rPr>
  </w:style>
  <w:style w:type="character" w:customStyle="1" w:styleId="TsitaatMrk">
    <w:name w:val="Tsitaat Märk"/>
    <w:basedOn w:val="Liguvaikefont"/>
    <w:link w:val="Tsitaat"/>
    <w:uiPriority w:val="29"/>
    <w:rsid w:val="00996A32"/>
    <w:rPr>
      <w:i/>
      <w:iCs/>
      <w:color w:val="404040" w:themeColor="text1" w:themeTint="BF"/>
    </w:rPr>
  </w:style>
  <w:style w:type="paragraph" w:styleId="Loendilik">
    <w:name w:val="List Paragraph"/>
    <w:basedOn w:val="Normaallaad"/>
    <w:uiPriority w:val="34"/>
    <w:qFormat/>
    <w:rsid w:val="00996A32"/>
    <w:pPr>
      <w:ind w:left="720"/>
      <w:contextualSpacing/>
    </w:pPr>
  </w:style>
  <w:style w:type="character" w:styleId="Selgeltmrgatavrhutus">
    <w:name w:val="Intense Emphasis"/>
    <w:basedOn w:val="Liguvaikefont"/>
    <w:uiPriority w:val="21"/>
    <w:qFormat/>
    <w:rsid w:val="00996A32"/>
    <w:rPr>
      <w:i/>
      <w:iCs/>
      <w:color w:val="2F5496" w:themeColor="accent1" w:themeShade="BF"/>
    </w:rPr>
  </w:style>
  <w:style w:type="paragraph" w:styleId="Selgeltmrgatavtsitaat">
    <w:name w:val="Intense Quote"/>
    <w:basedOn w:val="Normaallaad"/>
    <w:next w:val="Normaallaad"/>
    <w:link w:val="SelgeltmrgatavtsitaatMrk"/>
    <w:uiPriority w:val="30"/>
    <w:qFormat/>
    <w:rsid w:val="00996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96A32"/>
    <w:rPr>
      <w:i/>
      <w:iCs/>
      <w:color w:val="2F5496" w:themeColor="accent1" w:themeShade="BF"/>
    </w:rPr>
  </w:style>
  <w:style w:type="character" w:styleId="Selgeltmrgatavviide">
    <w:name w:val="Intense Reference"/>
    <w:basedOn w:val="Liguvaikefont"/>
    <w:uiPriority w:val="32"/>
    <w:qFormat/>
    <w:rsid w:val="00996A32"/>
    <w:rPr>
      <w:b/>
      <w:bCs/>
      <w:smallCaps/>
      <w:color w:val="2F5496" w:themeColor="accent1" w:themeShade="BF"/>
      <w:spacing w:val="5"/>
    </w:rPr>
  </w:style>
  <w:style w:type="character" w:styleId="Tugev">
    <w:name w:val="Strong"/>
    <w:basedOn w:val="Liguvaikefont"/>
    <w:uiPriority w:val="22"/>
    <w:qFormat/>
    <w:rsid w:val="007326E1"/>
    <w:rPr>
      <w:b/>
      <w:bCs/>
    </w:rPr>
  </w:style>
  <w:style w:type="character" w:styleId="Kommentaariviide">
    <w:name w:val="annotation reference"/>
    <w:basedOn w:val="Liguvaikefont"/>
    <w:uiPriority w:val="99"/>
    <w:semiHidden/>
    <w:unhideWhenUsed/>
    <w:rsid w:val="00BF4D39"/>
    <w:rPr>
      <w:sz w:val="16"/>
      <w:szCs w:val="16"/>
    </w:rPr>
  </w:style>
  <w:style w:type="paragraph" w:styleId="Kommentaaritekst">
    <w:name w:val="annotation text"/>
    <w:basedOn w:val="Normaallaad"/>
    <w:link w:val="KommentaaritekstMrk"/>
    <w:uiPriority w:val="99"/>
    <w:semiHidden/>
    <w:unhideWhenUsed/>
    <w:rsid w:val="00BF4D39"/>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F4D39"/>
    <w:rPr>
      <w:sz w:val="20"/>
      <w:szCs w:val="20"/>
    </w:rPr>
  </w:style>
  <w:style w:type="paragraph" w:styleId="Kommentaariteema">
    <w:name w:val="annotation subject"/>
    <w:basedOn w:val="Kommentaaritekst"/>
    <w:next w:val="Kommentaaritekst"/>
    <w:link w:val="KommentaariteemaMrk"/>
    <w:uiPriority w:val="99"/>
    <w:semiHidden/>
    <w:unhideWhenUsed/>
    <w:rsid w:val="00BF4D39"/>
    <w:rPr>
      <w:b/>
      <w:bCs/>
    </w:rPr>
  </w:style>
  <w:style w:type="character" w:customStyle="1" w:styleId="KommentaariteemaMrk">
    <w:name w:val="Kommentaari teema Märk"/>
    <w:basedOn w:val="KommentaaritekstMrk"/>
    <w:link w:val="Kommentaariteema"/>
    <w:uiPriority w:val="99"/>
    <w:semiHidden/>
    <w:rsid w:val="00BF4D39"/>
    <w:rPr>
      <w:b/>
      <w:bCs/>
      <w:sz w:val="20"/>
      <w:szCs w:val="20"/>
    </w:rPr>
  </w:style>
  <w:style w:type="character" w:styleId="Hperlink">
    <w:name w:val="Hyperlink"/>
    <w:basedOn w:val="Liguvaikefont"/>
    <w:uiPriority w:val="99"/>
    <w:unhideWhenUsed/>
    <w:rsid w:val="00B70ACB"/>
    <w:rPr>
      <w:color w:val="0563C1" w:themeColor="hyperlink"/>
      <w:u w:val="single"/>
    </w:rPr>
  </w:style>
  <w:style w:type="character" w:styleId="Lahendamatamainimine">
    <w:name w:val="Unresolved Mention"/>
    <w:basedOn w:val="Liguvaikefont"/>
    <w:uiPriority w:val="99"/>
    <w:semiHidden/>
    <w:unhideWhenUsed/>
    <w:rsid w:val="0097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6210">
      <w:bodyDiv w:val="1"/>
      <w:marLeft w:val="0"/>
      <w:marRight w:val="0"/>
      <w:marTop w:val="0"/>
      <w:marBottom w:val="0"/>
      <w:divBdr>
        <w:top w:val="none" w:sz="0" w:space="0" w:color="auto"/>
        <w:left w:val="none" w:sz="0" w:space="0" w:color="auto"/>
        <w:bottom w:val="none" w:sz="0" w:space="0" w:color="auto"/>
        <w:right w:val="none" w:sz="0" w:space="0" w:color="auto"/>
      </w:divBdr>
    </w:div>
    <w:div w:id="13546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andakeskus.ee" TargetMode="External"/><Relationship Id="rId3" Type="http://schemas.openxmlformats.org/officeDocument/2006/relationships/settings" Target="settings.xml"/><Relationship Id="rId7" Type="http://schemas.openxmlformats.org/officeDocument/2006/relationships/hyperlink" Target="http://www.turfgras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755</Words>
  <Characters>4382</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Herki Runnel</dc:creator>
  <cp:keywords/>
  <dc:description/>
  <cp:lastModifiedBy>Herki Runnel</cp:lastModifiedBy>
  <cp:revision>7</cp:revision>
  <dcterms:created xsi:type="dcterms:W3CDTF">2025-02-17T12:13:00Z</dcterms:created>
  <dcterms:modified xsi:type="dcterms:W3CDTF">2025-02-18T09:33:00Z</dcterms:modified>
</cp:coreProperties>
</file>